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EB" w:rsidRPr="008A74EB" w:rsidRDefault="008A74EB" w:rsidP="008A74EB">
      <w:pPr>
        <w:widowControl w:val="0"/>
        <w:suppressAutoHyphens/>
        <w:spacing w:after="0" w:line="240" w:lineRule="auto"/>
        <w:jc w:val="center"/>
        <w:rPr>
          <w:rFonts w:ascii="Times New Roman" w:eastAsia="Times New Roman" w:hAnsi="Times New Roman" w:cs="Times New Roman"/>
          <w:color w:val="00000A"/>
          <w:sz w:val="20"/>
          <w:szCs w:val="20"/>
        </w:rPr>
      </w:pPr>
      <w:r w:rsidRPr="008A74EB">
        <w:rPr>
          <w:rFonts w:ascii="Times New Roman" w:eastAsia="Times New Roman" w:hAnsi="Times New Roman" w:cs="Times New Roman"/>
          <w:b/>
          <w:bCs/>
          <w:color w:val="00000A"/>
          <w:sz w:val="48"/>
          <w:szCs w:val="48"/>
          <w:u w:val="single"/>
        </w:rPr>
        <w:t>Paranormal Investigation Rules</w:t>
      </w:r>
    </w:p>
    <w:p w:rsidR="008A74EB" w:rsidRPr="008A74EB" w:rsidRDefault="008A74EB" w:rsidP="008A74EB">
      <w:pPr>
        <w:widowControl w:val="0"/>
        <w:suppressAutoHyphens/>
        <w:spacing w:after="0" w:line="240" w:lineRule="auto"/>
        <w:rPr>
          <w:rFonts w:ascii="Times New Roman" w:eastAsia="Times New Roman" w:hAnsi="Times New Roman" w:cs="Times New Roman"/>
          <w:color w:val="00000A"/>
          <w:sz w:val="20"/>
          <w:szCs w:val="20"/>
        </w:rPr>
      </w:pPr>
    </w:p>
    <w:p w:rsidR="008A74EB" w:rsidRPr="008A74EB" w:rsidRDefault="008A74EB" w:rsidP="008A74EB">
      <w:pPr>
        <w:widowControl w:val="0"/>
        <w:numPr>
          <w:ilvl w:val="0"/>
          <w:numId w:val="1"/>
        </w:numPr>
        <w:suppressAutoHyphens/>
        <w:spacing w:after="140" w:line="288" w:lineRule="auto"/>
        <w:rPr>
          <w:rFonts w:ascii="Arial" w:eastAsia="Times New Roman" w:hAnsi="Arial" w:cs="Times New Roman"/>
          <w:b/>
          <w:color w:val="5A4E43"/>
          <w:sz w:val="20"/>
          <w:szCs w:val="20"/>
        </w:rPr>
      </w:pPr>
      <w:r w:rsidRPr="008A74EB">
        <w:rPr>
          <w:rFonts w:ascii="Arial" w:eastAsia="Times New Roman" w:hAnsi="Arial" w:cs="Times New Roman"/>
          <w:b/>
          <w:color w:val="5A4E43"/>
          <w:sz w:val="20"/>
          <w:szCs w:val="20"/>
        </w:rPr>
        <w:t xml:space="preserve">Payments are to be submitted </w:t>
      </w:r>
      <w:r w:rsidR="00E616AA">
        <w:rPr>
          <w:rFonts w:ascii="Arial" w:eastAsia="Times New Roman" w:hAnsi="Arial" w:cs="Times New Roman"/>
          <w:b/>
          <w:color w:val="5A4E43"/>
          <w:sz w:val="20"/>
          <w:szCs w:val="20"/>
        </w:rPr>
        <w:t xml:space="preserve">to the Pioneer Village by </w:t>
      </w:r>
      <w:r w:rsidRPr="008A74EB">
        <w:rPr>
          <w:rFonts w:ascii="Arial" w:eastAsia="Times New Roman" w:hAnsi="Arial" w:cs="Times New Roman"/>
          <w:b/>
          <w:color w:val="5A4E43"/>
          <w:sz w:val="20"/>
          <w:szCs w:val="20"/>
        </w:rPr>
        <w:t xml:space="preserve">check, money order, or cash payments. </w:t>
      </w:r>
    </w:p>
    <w:p w:rsidR="008A74EB" w:rsidRPr="008A74EB" w:rsidRDefault="008A74EB" w:rsidP="008A74EB">
      <w:pPr>
        <w:widowControl w:val="0"/>
        <w:numPr>
          <w:ilvl w:val="1"/>
          <w:numId w:val="2"/>
        </w:numPr>
        <w:suppressAutoHyphens/>
        <w:spacing w:after="140" w:line="288" w:lineRule="auto"/>
        <w:rPr>
          <w:rFonts w:ascii="Times New Roman" w:eastAsia="Times New Roman" w:hAnsi="Times New Roman" w:cs="Times New Roman"/>
          <w:b/>
          <w:color w:val="5A4E43"/>
          <w:sz w:val="20"/>
          <w:szCs w:val="20"/>
        </w:rPr>
      </w:pPr>
      <w:r w:rsidRPr="008A74EB">
        <w:rPr>
          <w:rFonts w:ascii="Arial" w:eastAsia="Times New Roman" w:hAnsi="Arial" w:cs="Times New Roman"/>
          <w:b/>
          <w:color w:val="5A4E43"/>
          <w:sz w:val="20"/>
          <w:szCs w:val="20"/>
        </w:rPr>
        <w:t>Payments to be sent to:</w:t>
      </w:r>
    </w:p>
    <w:p w:rsidR="008A74EB" w:rsidRPr="008A74EB" w:rsidRDefault="008A74EB" w:rsidP="008A74EB">
      <w:pPr>
        <w:widowControl w:val="0"/>
        <w:suppressAutoHyphens/>
        <w:spacing w:after="0" w:line="240" w:lineRule="auto"/>
        <w:ind w:left="660" w:firstLine="420"/>
        <w:rPr>
          <w:rFonts w:ascii="Times New Roman" w:eastAsia="Times New Roman" w:hAnsi="Times New Roman" w:cs="Times New Roman"/>
          <w:b/>
          <w:color w:val="5A4E43"/>
          <w:sz w:val="20"/>
          <w:szCs w:val="20"/>
        </w:rPr>
      </w:pPr>
      <w:r w:rsidRPr="008A74EB">
        <w:rPr>
          <w:rFonts w:ascii="Times New Roman" w:eastAsia="Times New Roman" w:hAnsi="Times New Roman" w:cs="Times New Roman"/>
          <w:b/>
          <w:color w:val="5A4E43"/>
          <w:sz w:val="20"/>
          <w:szCs w:val="20"/>
        </w:rPr>
        <w:t xml:space="preserve">CCPV </w:t>
      </w:r>
    </w:p>
    <w:p w:rsidR="008A74EB" w:rsidRPr="008A74EB" w:rsidRDefault="008A74EB" w:rsidP="008A74EB">
      <w:pPr>
        <w:widowControl w:val="0"/>
        <w:suppressAutoHyphens/>
        <w:spacing w:after="0" w:line="240" w:lineRule="auto"/>
        <w:ind w:left="660" w:firstLine="420"/>
        <w:rPr>
          <w:rFonts w:ascii="Times New Roman" w:eastAsia="Times New Roman" w:hAnsi="Times New Roman" w:cs="Times New Roman"/>
          <w:b/>
          <w:color w:val="5A4E43"/>
          <w:sz w:val="20"/>
          <w:szCs w:val="20"/>
        </w:rPr>
      </w:pPr>
      <w:r w:rsidRPr="008A74EB">
        <w:rPr>
          <w:rFonts w:ascii="Times New Roman" w:eastAsia="Times New Roman" w:hAnsi="Times New Roman" w:cs="Times New Roman"/>
          <w:b/>
          <w:color w:val="5A4E43"/>
          <w:sz w:val="20"/>
          <w:szCs w:val="20"/>
        </w:rPr>
        <w:t>P.O. Box 652</w:t>
      </w:r>
    </w:p>
    <w:p w:rsidR="008A74EB" w:rsidRPr="008A74EB" w:rsidRDefault="008A74EB" w:rsidP="008A74EB">
      <w:pPr>
        <w:widowControl w:val="0"/>
        <w:suppressAutoHyphens/>
        <w:spacing w:after="0" w:line="240" w:lineRule="auto"/>
        <w:ind w:left="660" w:firstLine="420"/>
        <w:rPr>
          <w:rFonts w:ascii="Times New Roman" w:eastAsia="Times New Roman" w:hAnsi="Times New Roman" w:cs="Times New Roman"/>
          <w:color w:val="00000A"/>
          <w:sz w:val="20"/>
          <w:szCs w:val="20"/>
        </w:rPr>
      </w:pPr>
      <w:r w:rsidRPr="008A74EB">
        <w:rPr>
          <w:rFonts w:ascii="Times New Roman" w:eastAsia="Times New Roman" w:hAnsi="Times New Roman" w:cs="Times New Roman"/>
          <w:b/>
          <w:color w:val="5A4E43"/>
          <w:sz w:val="20"/>
          <w:szCs w:val="20"/>
        </w:rPr>
        <w:t>Waynesville, Ohio 45068</w:t>
      </w:r>
    </w:p>
    <w:p w:rsidR="008A74EB" w:rsidRPr="008A74EB" w:rsidRDefault="008A74EB" w:rsidP="008A74EB">
      <w:pPr>
        <w:widowControl w:val="0"/>
        <w:suppressAutoHyphens/>
        <w:spacing w:after="0" w:line="240" w:lineRule="auto"/>
        <w:rPr>
          <w:rFonts w:ascii="Times New Roman" w:eastAsia="Times New Roman" w:hAnsi="Times New Roman" w:cs="Times New Roman"/>
          <w:color w:val="00000A"/>
          <w:sz w:val="20"/>
          <w:szCs w:val="20"/>
        </w:rPr>
      </w:pP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All </w:t>
      </w:r>
      <w:r w:rsidR="0000322F">
        <w:rPr>
          <w:rFonts w:ascii="Arial" w:eastAsia="Times New Roman" w:hAnsi="Arial" w:cs="Arial"/>
          <w:b/>
          <w:color w:val="5A4E43"/>
          <w:sz w:val="20"/>
          <w:szCs w:val="20"/>
        </w:rPr>
        <w:t xml:space="preserve">people participating in the event </w:t>
      </w:r>
      <w:r w:rsidRPr="008A74EB">
        <w:rPr>
          <w:rFonts w:ascii="Arial" w:eastAsia="Times New Roman" w:hAnsi="Arial" w:cs="Arial"/>
          <w:b/>
          <w:color w:val="5A4E43"/>
          <w:sz w:val="20"/>
          <w:szCs w:val="20"/>
        </w:rPr>
        <w:t>must be 18</w:t>
      </w:r>
      <w:r w:rsidR="0000322F">
        <w:rPr>
          <w:rFonts w:ascii="Arial" w:eastAsia="Times New Roman" w:hAnsi="Arial" w:cs="Arial"/>
          <w:b/>
          <w:color w:val="5A4E43"/>
          <w:sz w:val="20"/>
          <w:szCs w:val="20"/>
        </w:rPr>
        <w:t xml:space="preserve"> years of age</w:t>
      </w:r>
      <w:r w:rsidRPr="008A74EB">
        <w:rPr>
          <w:rFonts w:ascii="Arial" w:eastAsia="Times New Roman" w:hAnsi="Arial" w:cs="Arial"/>
          <w:b/>
          <w:color w:val="5A4E43"/>
          <w:sz w:val="20"/>
          <w:szCs w:val="20"/>
        </w:rPr>
        <w:t xml:space="preserve"> or older. Picture ID must be provided. </w:t>
      </w:r>
    </w:p>
    <w:p w:rsidR="008A74EB" w:rsidRPr="008A74EB" w:rsidRDefault="0000322F" w:rsidP="008A74EB">
      <w:pPr>
        <w:widowControl w:val="0"/>
        <w:numPr>
          <w:ilvl w:val="0"/>
          <w:numId w:val="1"/>
        </w:numPr>
        <w:suppressAutoHyphens/>
        <w:spacing w:after="140" w:line="288" w:lineRule="auto"/>
        <w:rPr>
          <w:rFonts w:ascii="Arial" w:eastAsia="Times New Roman" w:hAnsi="Arial" w:cs="Arial"/>
          <w:b/>
          <w:color w:val="5A4E43"/>
          <w:sz w:val="20"/>
          <w:szCs w:val="20"/>
        </w:rPr>
      </w:pPr>
      <w:r>
        <w:rPr>
          <w:rFonts w:ascii="Arial" w:eastAsia="Times New Roman" w:hAnsi="Arial" w:cs="Arial"/>
          <w:b/>
          <w:color w:val="5A4E43"/>
          <w:sz w:val="20"/>
          <w:szCs w:val="20"/>
        </w:rPr>
        <w:t>A</w:t>
      </w:r>
      <w:r w:rsidR="008A74EB" w:rsidRPr="008A74EB">
        <w:rPr>
          <w:rFonts w:ascii="Arial" w:eastAsia="Times New Roman" w:hAnsi="Arial" w:cs="Arial"/>
          <w:b/>
          <w:color w:val="5A4E43"/>
          <w:sz w:val="20"/>
          <w:szCs w:val="20"/>
        </w:rPr>
        <w:t xml:space="preserve">lcohol, drugs, or weapons </w:t>
      </w:r>
      <w:r>
        <w:rPr>
          <w:rFonts w:ascii="Arial" w:eastAsia="Times New Roman" w:hAnsi="Arial" w:cs="Arial"/>
          <w:b/>
          <w:color w:val="5A4E43"/>
          <w:sz w:val="20"/>
          <w:szCs w:val="20"/>
        </w:rPr>
        <w:t xml:space="preserve">will not be allowed on the premises during the event. Anybody </w:t>
      </w:r>
      <w:r w:rsidR="008A74EB" w:rsidRPr="008A74EB">
        <w:rPr>
          <w:rFonts w:ascii="Arial" w:eastAsia="Times New Roman" w:hAnsi="Arial" w:cs="Arial"/>
          <w:b/>
          <w:color w:val="5A4E43"/>
          <w:sz w:val="20"/>
          <w:szCs w:val="20"/>
        </w:rPr>
        <w:t>deemed under the inf</w:t>
      </w:r>
      <w:r w:rsidR="00B00C6D">
        <w:rPr>
          <w:rFonts w:ascii="Arial" w:eastAsia="Times New Roman" w:hAnsi="Arial" w:cs="Arial"/>
          <w:b/>
          <w:color w:val="5A4E43"/>
          <w:sz w:val="20"/>
          <w:szCs w:val="20"/>
        </w:rPr>
        <w:t xml:space="preserve">luence once they arrive </w:t>
      </w:r>
      <w:r w:rsidR="008A74EB" w:rsidRPr="008A74EB">
        <w:rPr>
          <w:rFonts w:ascii="Arial" w:eastAsia="Times New Roman" w:hAnsi="Arial" w:cs="Arial"/>
          <w:b/>
          <w:color w:val="5A4E43"/>
          <w:sz w:val="20"/>
          <w:szCs w:val="20"/>
        </w:rPr>
        <w:t>will be told to leave the premises</w:t>
      </w:r>
      <w:r w:rsidR="00B00C6D">
        <w:rPr>
          <w:rFonts w:ascii="Arial" w:eastAsia="Times New Roman" w:hAnsi="Arial" w:cs="Arial"/>
          <w:b/>
          <w:color w:val="5A4E43"/>
          <w:sz w:val="20"/>
          <w:szCs w:val="20"/>
        </w:rPr>
        <w:t xml:space="preserve"> and will forfeit all money paid</w:t>
      </w:r>
      <w:r w:rsidR="008A74EB" w:rsidRPr="008A74EB">
        <w:rPr>
          <w:rFonts w:ascii="Arial" w:eastAsia="Times New Roman" w:hAnsi="Arial" w:cs="Arial"/>
          <w:b/>
          <w:color w:val="5A4E43"/>
          <w:sz w:val="20"/>
          <w:szCs w:val="20"/>
        </w:rPr>
        <w:t xml:space="preserve">. This is at the discretion of </w:t>
      </w:r>
      <w:r w:rsidR="00B00C6D">
        <w:rPr>
          <w:rFonts w:ascii="Arial" w:eastAsia="Times New Roman" w:hAnsi="Arial" w:cs="Arial"/>
          <w:b/>
          <w:color w:val="5A4E43"/>
          <w:sz w:val="20"/>
          <w:szCs w:val="20"/>
        </w:rPr>
        <w:t>t</w:t>
      </w:r>
      <w:r w:rsidR="008A74EB" w:rsidRPr="008A74EB">
        <w:rPr>
          <w:rFonts w:ascii="Arial" w:eastAsia="Times New Roman" w:hAnsi="Arial" w:cs="Arial"/>
          <w:b/>
          <w:color w:val="5A4E43"/>
          <w:sz w:val="20"/>
          <w:szCs w:val="20"/>
        </w:rPr>
        <w:t xml:space="preserve">he Pioneer Village Representative. </w:t>
      </w:r>
    </w:p>
    <w:p w:rsidR="008A74EB" w:rsidRPr="00B00C6D" w:rsidRDefault="00B00C6D"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Pr>
          <w:rFonts w:ascii="Arial" w:eastAsia="Times New Roman" w:hAnsi="Arial" w:cs="Arial"/>
          <w:b/>
          <w:color w:val="5A4E43"/>
          <w:sz w:val="20"/>
          <w:szCs w:val="20"/>
        </w:rPr>
        <w:t xml:space="preserve">The event will have no more than 20 </w:t>
      </w:r>
      <w:r w:rsidR="00C35749">
        <w:rPr>
          <w:rFonts w:ascii="Arial" w:eastAsia="Times New Roman" w:hAnsi="Arial" w:cs="Arial"/>
          <w:b/>
          <w:color w:val="5A4E43"/>
          <w:sz w:val="20"/>
          <w:szCs w:val="20"/>
        </w:rPr>
        <w:t>guests</w:t>
      </w:r>
      <w:r>
        <w:rPr>
          <w:rFonts w:ascii="Arial" w:eastAsia="Times New Roman" w:hAnsi="Arial" w:cs="Arial"/>
          <w:b/>
          <w:color w:val="5A4E43"/>
          <w:sz w:val="20"/>
          <w:szCs w:val="20"/>
        </w:rPr>
        <w:t xml:space="preserve"> per night</w:t>
      </w:r>
      <w:r w:rsidR="003E50B9">
        <w:rPr>
          <w:rFonts w:ascii="Arial" w:eastAsia="Times New Roman" w:hAnsi="Arial" w:cs="Arial"/>
          <w:b/>
          <w:color w:val="5A4E43"/>
          <w:sz w:val="20"/>
          <w:szCs w:val="20"/>
        </w:rPr>
        <w:t xml:space="preserve"> (not incl</w:t>
      </w:r>
      <w:r w:rsidR="00916E68">
        <w:rPr>
          <w:rFonts w:ascii="Arial" w:eastAsia="Times New Roman" w:hAnsi="Arial" w:cs="Arial"/>
          <w:b/>
          <w:color w:val="5A4E43"/>
          <w:sz w:val="20"/>
          <w:szCs w:val="20"/>
        </w:rPr>
        <w:t>uding Pioneer Village members working as staff for the event</w:t>
      </w:r>
      <w:r w:rsidR="003E50B9">
        <w:rPr>
          <w:rFonts w:ascii="Arial" w:eastAsia="Times New Roman" w:hAnsi="Arial" w:cs="Arial"/>
          <w:b/>
          <w:color w:val="5A4E43"/>
          <w:sz w:val="20"/>
          <w:szCs w:val="20"/>
        </w:rPr>
        <w:t>)</w:t>
      </w:r>
      <w:r>
        <w:rPr>
          <w:rFonts w:ascii="Arial" w:eastAsia="Times New Roman" w:hAnsi="Arial" w:cs="Arial"/>
          <w:b/>
          <w:color w:val="5A4E43"/>
          <w:sz w:val="20"/>
          <w:szCs w:val="20"/>
        </w:rPr>
        <w:t xml:space="preserve">. </w:t>
      </w:r>
    </w:p>
    <w:p w:rsidR="00B00C6D" w:rsidRPr="008F17D2" w:rsidRDefault="00B00C6D"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Pr>
          <w:rFonts w:ascii="Arial" w:eastAsia="Times New Roman" w:hAnsi="Arial" w:cs="Arial"/>
          <w:b/>
          <w:color w:val="5A4E43"/>
          <w:sz w:val="20"/>
          <w:szCs w:val="20"/>
        </w:rPr>
        <w:t xml:space="preserve">Advanced registration is needed for the event since we are limiting the number of people. </w:t>
      </w:r>
    </w:p>
    <w:p w:rsidR="008F17D2" w:rsidRPr="008A74EB" w:rsidRDefault="008F17D2"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Pr>
          <w:rFonts w:ascii="Arial" w:eastAsia="Times New Roman" w:hAnsi="Arial" w:cs="Arial"/>
          <w:b/>
          <w:color w:val="5A4E43"/>
          <w:sz w:val="20"/>
          <w:szCs w:val="20"/>
        </w:rPr>
        <w:t xml:space="preserve">All people attending the event must fill out a registration form and bring a photo ID to the event. </w:t>
      </w:r>
    </w:p>
    <w:p w:rsidR="008A74EB" w:rsidRPr="008A74EB" w:rsidRDefault="008A74EB"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sidRPr="008A74EB">
        <w:rPr>
          <w:rFonts w:ascii="Arial" w:eastAsia="Times New Roman" w:hAnsi="Arial" w:cs="Arial"/>
          <w:b/>
          <w:color w:val="5A4E43"/>
          <w:sz w:val="20"/>
          <w:szCs w:val="20"/>
        </w:rPr>
        <w:t xml:space="preserve">If any cameras or other equipment needs to be set up, the time to set up and tear down the equipment will be factored into the time allotment. There will be no time exemption for set up/tear down of equipment. </w:t>
      </w:r>
    </w:p>
    <w:p w:rsidR="008A74EB" w:rsidRPr="008A74EB" w:rsidRDefault="008A74EB" w:rsidP="008A74EB">
      <w:pPr>
        <w:widowControl w:val="0"/>
        <w:numPr>
          <w:ilvl w:val="0"/>
          <w:numId w:val="1"/>
        </w:numPr>
        <w:suppressAutoHyphens/>
        <w:spacing w:after="140" w:line="288" w:lineRule="auto"/>
        <w:rPr>
          <w:rFonts w:ascii="Arial" w:eastAsia="Times New Roman" w:hAnsi="Arial" w:cs="Times New Roman"/>
          <w:b/>
          <w:color w:val="5A4E43"/>
          <w:sz w:val="20"/>
          <w:szCs w:val="20"/>
        </w:rPr>
      </w:pPr>
      <w:r w:rsidRPr="008A74EB">
        <w:rPr>
          <w:rFonts w:ascii="Arial" w:eastAsia="Times New Roman" w:hAnsi="Arial" w:cs="Arial"/>
          <w:b/>
          <w:color w:val="5A4E43"/>
          <w:sz w:val="20"/>
          <w:szCs w:val="20"/>
        </w:rPr>
        <w:t>Investigations will be conducted regardless of the weather (with the exception of weather conditions which can be deemed dangerous)</w:t>
      </w:r>
    </w:p>
    <w:p w:rsidR="008A74EB" w:rsidRPr="008A74EB" w:rsidRDefault="008A74EB" w:rsidP="008A74EB">
      <w:pPr>
        <w:widowControl w:val="0"/>
        <w:numPr>
          <w:ilvl w:val="0"/>
          <w:numId w:val="1"/>
        </w:numPr>
        <w:suppressAutoHyphens/>
        <w:spacing w:after="140" w:line="288" w:lineRule="auto"/>
        <w:rPr>
          <w:rFonts w:ascii="Arial" w:eastAsia="Times New Roman" w:hAnsi="Arial" w:cs="Times New Roman"/>
          <w:b/>
          <w:color w:val="5A4E43"/>
          <w:sz w:val="20"/>
          <w:szCs w:val="20"/>
        </w:rPr>
      </w:pPr>
      <w:r w:rsidRPr="008A74EB">
        <w:rPr>
          <w:rFonts w:ascii="Arial" w:eastAsia="Times New Roman" w:hAnsi="Arial" w:cs="Times New Roman"/>
          <w:b/>
          <w:color w:val="5A4E43"/>
          <w:sz w:val="20"/>
          <w:szCs w:val="20"/>
        </w:rPr>
        <w:t xml:space="preserve">All furniture and items already in the buildings are not to be moved. Many of the items in our buildings are fragile. There are exceptions like chairs but there is not to be any “re-arranging” of the items inside of a building and any chairs which are moved need to be put back in their original location.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Times New Roman"/>
          <w:b/>
          <w:color w:val="5A4E43"/>
          <w:sz w:val="20"/>
          <w:szCs w:val="20"/>
        </w:rPr>
        <w:t>Removal, damage, or desecration of any Pioneer Village property will result in immediate expulsion from the property and possible legal action</w:t>
      </w:r>
    </w:p>
    <w:p w:rsidR="008A74EB" w:rsidRPr="008A74EB" w:rsidRDefault="008A74EB"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sidRPr="008A74EB">
        <w:rPr>
          <w:rFonts w:ascii="Arial" w:eastAsia="Times New Roman" w:hAnsi="Arial" w:cs="Arial"/>
          <w:b/>
          <w:color w:val="5A4E43"/>
          <w:sz w:val="20"/>
          <w:szCs w:val="20"/>
        </w:rPr>
        <w:t>At least 1 member of the Pioneer Village will be part of every group as a “guide” which is investigating at the village to ensure our private property is treated with the utmost respect</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No person who is part of the group shall be outside of view of the guide.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The groups will only have access to the building(s) which are agreed upon prior to the visit.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The investigators are limited to only the building(s) provided for the investigation and the grounds immediately surrounding the building. They will not be permitted to wander the grounds of the Village. </w:t>
      </w:r>
    </w:p>
    <w:p w:rsid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No seances or use of Ouija</w:t>
      </w:r>
      <w:r w:rsidR="008F17D2">
        <w:rPr>
          <w:rFonts w:ascii="Arial" w:eastAsia="Times New Roman" w:hAnsi="Arial" w:cs="Arial"/>
          <w:b/>
          <w:color w:val="5A4E43"/>
          <w:sz w:val="20"/>
          <w:szCs w:val="20"/>
        </w:rPr>
        <w:t>/Spirit</w:t>
      </w:r>
      <w:r w:rsidRPr="008A74EB">
        <w:rPr>
          <w:rFonts w:ascii="Arial" w:eastAsia="Times New Roman" w:hAnsi="Arial" w:cs="Arial"/>
          <w:b/>
          <w:color w:val="5A4E43"/>
          <w:sz w:val="20"/>
          <w:szCs w:val="20"/>
        </w:rPr>
        <w:t xml:space="preserve"> boards or anything of the similar will be allowed within the buildings or on the grounds. If these items are found to be in possession of anyone in the group that person will be told to leave the Village and take the item with them. </w:t>
      </w:r>
    </w:p>
    <w:p w:rsidR="000D1487" w:rsidRPr="008A74EB" w:rsidRDefault="000D1487" w:rsidP="008A74EB">
      <w:pPr>
        <w:widowControl w:val="0"/>
        <w:numPr>
          <w:ilvl w:val="0"/>
          <w:numId w:val="1"/>
        </w:numPr>
        <w:suppressAutoHyphens/>
        <w:spacing w:after="140" w:line="288" w:lineRule="auto"/>
        <w:rPr>
          <w:rFonts w:ascii="Arial" w:eastAsia="Times New Roman" w:hAnsi="Arial" w:cs="Arial"/>
          <w:b/>
          <w:color w:val="5A4E43"/>
          <w:sz w:val="20"/>
          <w:szCs w:val="20"/>
        </w:rPr>
      </w:pPr>
      <w:r>
        <w:rPr>
          <w:rFonts w:ascii="Arial" w:eastAsia="Times New Roman" w:hAnsi="Arial" w:cs="Arial"/>
          <w:b/>
          <w:color w:val="5A4E43"/>
          <w:sz w:val="20"/>
          <w:szCs w:val="20"/>
        </w:rPr>
        <w:t>Except where</w:t>
      </w:r>
      <w:r w:rsidR="008F17D2">
        <w:rPr>
          <w:rFonts w:ascii="Arial" w:eastAsia="Times New Roman" w:hAnsi="Arial" w:cs="Arial"/>
          <w:b/>
          <w:color w:val="5A4E43"/>
          <w:sz w:val="20"/>
          <w:szCs w:val="20"/>
        </w:rPr>
        <w:t xml:space="preserve"> explicitly</w:t>
      </w:r>
      <w:bookmarkStart w:id="0" w:name="_GoBack"/>
      <w:bookmarkEnd w:id="0"/>
      <w:r>
        <w:rPr>
          <w:rFonts w:ascii="Arial" w:eastAsia="Times New Roman" w:hAnsi="Arial" w:cs="Arial"/>
          <w:b/>
          <w:color w:val="5A4E43"/>
          <w:sz w:val="20"/>
          <w:szCs w:val="20"/>
        </w:rPr>
        <w:t xml:space="preserve"> allowed, no open flames inside of the buildings.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No disrespectful evoking or provocation will be allowed for any reason. This is a means for </w:t>
      </w:r>
      <w:r w:rsidRPr="008A74EB">
        <w:rPr>
          <w:rFonts w:ascii="Arial" w:eastAsia="Times New Roman" w:hAnsi="Arial" w:cs="Arial"/>
          <w:b/>
          <w:color w:val="5A4E43"/>
          <w:sz w:val="20"/>
          <w:szCs w:val="20"/>
        </w:rPr>
        <w:lastRenderedPageBreak/>
        <w:t xml:space="preserve">expulsion from the event. </w:t>
      </w:r>
    </w:p>
    <w:p w:rsidR="008A74EB" w:rsidRPr="008A74EB" w:rsidRDefault="008A74EB"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sidRPr="008A74EB">
        <w:rPr>
          <w:rFonts w:ascii="Arial" w:eastAsia="Times New Roman" w:hAnsi="Arial" w:cs="Arial"/>
          <w:b/>
          <w:color w:val="5A4E43"/>
          <w:sz w:val="20"/>
          <w:szCs w:val="20"/>
        </w:rPr>
        <w:t xml:space="preserve">All items brought with </w:t>
      </w:r>
      <w:r w:rsidR="00C35749">
        <w:rPr>
          <w:rFonts w:ascii="Arial" w:eastAsia="Times New Roman" w:hAnsi="Arial" w:cs="Arial"/>
          <w:b/>
          <w:color w:val="5A4E43"/>
          <w:sz w:val="20"/>
          <w:szCs w:val="20"/>
        </w:rPr>
        <w:t xml:space="preserve">the </w:t>
      </w:r>
      <w:r w:rsidRPr="008A74EB">
        <w:rPr>
          <w:rFonts w:ascii="Arial" w:eastAsia="Times New Roman" w:hAnsi="Arial" w:cs="Arial"/>
          <w:b/>
          <w:color w:val="5A4E43"/>
          <w:sz w:val="20"/>
          <w:szCs w:val="20"/>
        </w:rPr>
        <w:t xml:space="preserve">group must also leave with the group. No leaving items behind to see if they change location by the time you come for your next visit.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Investigators will be allowed to use their own electronic devices. No electricity will be provided for charging batteries or plugging in of electrical devices. No generators are permitted.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Restroom facilities will be made available to the investigators</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No Pets are allowed to accompany the investigators</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Once the investigation begins, the investigators will not be allowed to return to their cars until the investigation is finished</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Participants are allowed to leave at any time during the investigation but </w:t>
      </w:r>
      <w:r w:rsidRPr="008A74EB">
        <w:rPr>
          <w:rFonts w:ascii="Arial" w:eastAsia="Times New Roman" w:hAnsi="Arial" w:cs="Arial"/>
          <w:b/>
          <w:color w:val="5A4E43"/>
          <w:sz w:val="20"/>
          <w:szCs w:val="20"/>
          <w:u w:val="single"/>
        </w:rPr>
        <w:t>may not depart the premises and return</w:t>
      </w:r>
      <w:r w:rsidRPr="008A74EB">
        <w:rPr>
          <w:rFonts w:ascii="Arial" w:eastAsia="Times New Roman" w:hAnsi="Arial" w:cs="Arial"/>
          <w:b/>
          <w:color w:val="5A4E43"/>
          <w:sz w:val="20"/>
          <w:szCs w:val="20"/>
        </w:rPr>
        <w:t>.</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All people coming for the investigation will need to park in the parking lot. There will be no parking within</w:t>
      </w:r>
      <w:r w:rsidR="00916E68">
        <w:rPr>
          <w:rFonts w:ascii="Arial" w:eastAsia="Times New Roman" w:hAnsi="Arial" w:cs="Arial"/>
          <w:b/>
          <w:color w:val="5A4E43"/>
          <w:sz w:val="20"/>
          <w:szCs w:val="20"/>
        </w:rPr>
        <w:t xml:space="preserve"> the gates (exception made to Pioneer Village Members acting as staff for the event)</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 xml:space="preserve">Any photography or images captured during a Paranormal Investigation are for PERSONAL USE ONLY. Any use of this footage without the written permission from the Pioneer Village Board of Trustees may result in legal action. </w:t>
      </w:r>
    </w:p>
    <w:p w:rsidR="008A74EB" w:rsidRPr="008A74EB" w:rsidRDefault="008A74EB" w:rsidP="008A74EB">
      <w:pPr>
        <w:widowControl w:val="0"/>
        <w:numPr>
          <w:ilvl w:val="0"/>
          <w:numId w:val="1"/>
        </w:numPr>
        <w:suppressAutoHyphens/>
        <w:spacing w:after="140" w:line="288" w:lineRule="auto"/>
        <w:rPr>
          <w:rFonts w:ascii="Arial" w:eastAsia="Times New Roman" w:hAnsi="Arial" w:cs="Arial"/>
          <w:b/>
          <w:color w:val="5A4E43"/>
          <w:sz w:val="20"/>
          <w:szCs w:val="20"/>
        </w:rPr>
      </w:pPr>
      <w:r w:rsidRPr="008A74EB">
        <w:rPr>
          <w:rFonts w:ascii="Arial" w:eastAsia="Times New Roman" w:hAnsi="Arial" w:cs="Arial"/>
          <w:b/>
          <w:color w:val="5A4E43"/>
          <w:sz w:val="20"/>
          <w:szCs w:val="20"/>
        </w:rPr>
        <w:t>Smoking is not permitted</w:t>
      </w:r>
      <w:r w:rsidR="00F443B3">
        <w:rPr>
          <w:rFonts w:ascii="Arial" w:eastAsia="Times New Roman" w:hAnsi="Arial" w:cs="Arial"/>
          <w:b/>
          <w:color w:val="5A4E43"/>
          <w:sz w:val="20"/>
          <w:szCs w:val="20"/>
        </w:rPr>
        <w:t xml:space="preserve"> anywhere</w:t>
      </w:r>
      <w:r w:rsidRPr="008A74EB">
        <w:rPr>
          <w:rFonts w:ascii="Arial" w:eastAsia="Times New Roman" w:hAnsi="Arial" w:cs="Arial"/>
          <w:b/>
          <w:color w:val="5A4E43"/>
          <w:sz w:val="20"/>
          <w:szCs w:val="20"/>
        </w:rPr>
        <w:t xml:space="preserve"> on the Pioneer Village grounds</w:t>
      </w:r>
    </w:p>
    <w:p w:rsidR="008A74EB" w:rsidRPr="008A74EB" w:rsidRDefault="008A74EB"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sidRPr="008A74EB">
        <w:rPr>
          <w:rFonts w:ascii="Arial" w:eastAsia="Times New Roman" w:hAnsi="Arial" w:cs="Arial"/>
          <w:b/>
          <w:color w:val="5A4E43"/>
          <w:sz w:val="20"/>
          <w:szCs w:val="20"/>
        </w:rPr>
        <w:t xml:space="preserve">Anyone found in violation of the rules or found returning to the village to conduct an “independent” investigation will be banned from the property for all future Pioneer Village events. </w:t>
      </w:r>
    </w:p>
    <w:p w:rsidR="008A74EB" w:rsidRPr="008A74EB" w:rsidRDefault="008A74EB" w:rsidP="008A74EB">
      <w:pPr>
        <w:widowControl w:val="0"/>
        <w:numPr>
          <w:ilvl w:val="0"/>
          <w:numId w:val="1"/>
        </w:numPr>
        <w:suppressAutoHyphens/>
        <w:spacing w:after="140" w:line="288" w:lineRule="auto"/>
        <w:rPr>
          <w:rFonts w:ascii="Times New Roman" w:eastAsia="Times New Roman" w:hAnsi="Times New Roman" w:cs="Times New Roman"/>
          <w:color w:val="00000A"/>
          <w:sz w:val="20"/>
          <w:szCs w:val="20"/>
        </w:rPr>
      </w:pPr>
      <w:r w:rsidRPr="008A74EB">
        <w:rPr>
          <w:rFonts w:ascii="Arial" w:eastAsia="Times New Roman" w:hAnsi="Arial" w:cs="Arial"/>
          <w:b/>
          <w:color w:val="5A4E43"/>
          <w:sz w:val="20"/>
          <w:szCs w:val="20"/>
        </w:rPr>
        <w:t xml:space="preserve">All Funds raised through this Paranormal Investigation will be used towards the preservation of the Pioneer Village. </w:t>
      </w:r>
    </w:p>
    <w:p w:rsidR="00B5767F" w:rsidRDefault="008F17D2"/>
    <w:sectPr w:rsidR="00B5767F">
      <w:pgSz w:w="12240" w:h="15840"/>
      <w:pgMar w:top="1134" w:right="1134" w:bottom="1134" w:left="1134"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DA8"/>
    <w:multiLevelType w:val="multilevel"/>
    <w:tmpl w:val="E25468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5640BA8"/>
    <w:multiLevelType w:val="multilevel"/>
    <w:tmpl w:val="B6BCC41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EB"/>
    <w:rsid w:val="0000322F"/>
    <w:rsid w:val="000D1487"/>
    <w:rsid w:val="0023459D"/>
    <w:rsid w:val="003E50B9"/>
    <w:rsid w:val="004C6657"/>
    <w:rsid w:val="008A74EB"/>
    <w:rsid w:val="008F17D2"/>
    <w:rsid w:val="00916E68"/>
    <w:rsid w:val="00B00C6D"/>
    <w:rsid w:val="00C35749"/>
    <w:rsid w:val="00E616AA"/>
    <w:rsid w:val="00F4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2BBC"/>
  <w15:chartTrackingRefBased/>
  <w15:docId w15:val="{32FE9FF0-2DFE-474D-A0D3-CC9A071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hobnyx</dc:creator>
  <cp:keywords/>
  <dc:description/>
  <cp:lastModifiedBy>hobnyx</cp:lastModifiedBy>
  <cp:revision>7</cp:revision>
  <dcterms:created xsi:type="dcterms:W3CDTF">2016-09-07T12:39:00Z</dcterms:created>
  <dcterms:modified xsi:type="dcterms:W3CDTF">2017-04-19T00:38:00Z</dcterms:modified>
</cp:coreProperties>
</file>